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bookmarkStart w:colFirst="0" w:colLast="0" w:name="bookmark=id.gjdgxs" w:id="0"/>
    <w:bookmarkEnd w:id="0"/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Информированное добровольное согласие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на виды медицинских вмешательств, включенные в Перечень определенных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видов медицинских вмешательств, на которые граждане дают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информированное добровольное согласие при выборе врача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и медицинской организации для получения первичной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медико-санитарной помощи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Я, __________________________________________________________________________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                             (Ф.И.О. гражданина)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"__" _________________________________________________________ г. рождения,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зарегистрированный по адресу: _________________________________________________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(адрес места жительства гражданина либо законного представителя)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даю информированное добровольное согласие на виды медицинских вмешательств, включенные  в 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Перечень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определенных  видов  медицинских  вмешательств, на которые  граждане  дают  информированное  добровольное  согласие при выборе врача  и  медицинской организации для получения первичной медико-санитарной помощи,  утвержденный  приказом  Министерства здравоохранения и социального развития  Российской Федерации от 23 апреля 2012 г. N 390н (перечень указан на обратной стороне) (зарегистрирован Министерством  юстиции Российской Федерации 5 мая 2012 г. N 24082) (далее - Перечень),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Times New Roman" w:cs="Times New Roman" w:eastAsia="Times New Roman" w:hAnsi="Times New Roman"/>
        </w:rPr>
      </w:pPr>
      <w:bookmarkStart w:colFirst="0" w:colLast="0" w:name="_heading=h.30j0zll" w:id="1"/>
      <w:bookmarkEnd w:id="1"/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для  получения  первичной  медико-санитарной помощи / получения первичной  медико-санитарной помощи лицом, законным представителем которого я являюсь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(ненужное зачеркнуть)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в медицинской организации АНО «ЦАГ» (клиника Марии Вавиловой)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Медицинским работником ______________________________________________________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(должность, Ф.И.О. медицинского работника)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в доступной для меня форме мне разъяснены цели, методы оказания медицинской помощи, связанный с ними риск, возможные варианты медицинских вмешательств, их  последствия,  в  том  числе  вероятность  развития  осложнений, а также предполагаемые  результаты оказания медицинской помощи. Мне разъяснено, что я  имею  право  отказаться  от  одного  или  нескольких  видов  медицинских вмешательств,  включенных в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Перечень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или потребовать его (их) прекращения, за  исключением  случаев,  предусмотренных 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частью 9 статьи 20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Федерального закона  от 21 ноября 2011 г. N 323-ФЗ "Об основах охраны здоровья граждан в Российской  Федерации"  (Собрание  законодательства  Российской  Федерации, 2011, N 48, ст. 6724; 2012, N 26, ст. 3442, 3446).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Сведения  о  выбранных  мною  лицах, которым в соответствии с пунктом 5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части  5  статьи  19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Федерального закона от 21 ноября 2011 г. N 323-ФЗ "Об основах охраны здоровья граждан в Российской Федерации" может быть передана информация   о  состоянии  моего  здоровья  или  состоянии  лица,  законным представителем которого я являюсь (ненужное зачеркнуть)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___________________________________________________________________________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(Ф.И.О. гражданина, контактный телефон)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 _______________________________________________________________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(подпись)    (Ф.И.О. гражданина или законного представителя гражданина)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 _______________________________________________________________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подпись)                  (Ф.И.О. медицинского работника)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"__" __________________ г.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(дата оформления)</w:t>
      </w:r>
    </w:p>
    <w:p w:rsidR="00000000" w:rsidDel="00000000" w:rsidP="00000000" w:rsidRDefault="00000000" w:rsidRPr="00000000" w14:paraId="0000001F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МИНИСТЕРСТВО ЗДРАВООХРАНЕНИЯ И СОЦИАЛЬНОГО РАЗВИТИЯ</w:t>
      </w:r>
    </w:p>
    <w:p w:rsidR="00000000" w:rsidDel="00000000" w:rsidP="00000000" w:rsidRDefault="00000000" w:rsidRPr="00000000" w14:paraId="0000002C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РОССИЙСКОЙ ФЕДЕРАЦИИ</w:t>
      </w:r>
    </w:p>
    <w:p w:rsidR="00000000" w:rsidDel="00000000" w:rsidP="00000000" w:rsidRDefault="00000000" w:rsidRPr="00000000" w14:paraId="0000002D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ПРИКАЗ</w:t>
      </w:r>
    </w:p>
    <w:p w:rsidR="00000000" w:rsidDel="00000000" w:rsidP="00000000" w:rsidRDefault="00000000" w:rsidRPr="00000000" w14:paraId="0000002F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от 23 апреля 2012 г. N 390н</w:t>
      </w:r>
    </w:p>
    <w:p w:rsidR="00000000" w:rsidDel="00000000" w:rsidP="00000000" w:rsidRDefault="00000000" w:rsidRPr="00000000" w14:paraId="00000030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ОБ УТВЕРЖДЕНИИ ПЕРЕЧНЯ</w:t>
      </w:r>
    </w:p>
    <w:p w:rsidR="00000000" w:rsidDel="00000000" w:rsidP="00000000" w:rsidRDefault="00000000" w:rsidRPr="00000000" w14:paraId="00000032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ОПРЕДЕЛЕННЫХ ВИДОВ МЕДИЦИНСКИХ ВМЕШАТЕЛЬСТВ,</w:t>
      </w:r>
    </w:p>
    <w:p w:rsidR="00000000" w:rsidDel="00000000" w:rsidP="00000000" w:rsidRDefault="00000000" w:rsidRPr="00000000" w14:paraId="00000033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НА КОТОРЫЕ ГРАЖДАНЕ ДАЮТ ИНФОРМИРОВАННОЕ ДОБРОВОЛЬНОЕ</w:t>
      </w:r>
    </w:p>
    <w:p w:rsidR="00000000" w:rsidDel="00000000" w:rsidP="00000000" w:rsidRDefault="00000000" w:rsidRPr="00000000" w14:paraId="00000034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СОГЛАСИЕ ПРИ ВЫБОРЕ ВРАЧА И МЕДИЦИНСКОЙ ОРГАНИЗАЦИИ</w:t>
      </w:r>
    </w:p>
    <w:p w:rsidR="00000000" w:rsidDel="00000000" w:rsidP="00000000" w:rsidRDefault="00000000" w:rsidRPr="00000000" w14:paraId="00000035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ДЛЯ ПОЛУЧЕНИЯ ПЕРВИЧНОЙ МЕДИКО-САНИТАРНОЙ ПОМОЩИ</w:t>
      </w:r>
    </w:p>
    <w:p w:rsidR="00000000" w:rsidDel="00000000" w:rsidP="00000000" w:rsidRDefault="00000000" w:rsidRPr="00000000" w14:paraId="00000036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В соответствии со </w:t>
      </w:r>
      <w:hyperlink r:id="rId11">
        <w:r w:rsidDel="00000000" w:rsidR="00000000" w:rsidRPr="00000000">
          <w:rPr>
            <w:rFonts w:ascii="Times New Roman" w:cs="Times New Roman" w:eastAsia="Times New Roman" w:hAnsi="Times New Roman"/>
            <w:sz w:val="22"/>
            <w:szCs w:val="22"/>
            <w:rtl w:val="0"/>
          </w:rPr>
          <w:t xml:space="preserve">статьей 20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Федерального закона от 21 ноября 2011 г. N 323-ФЗ "Об основах охраны здоровья граждан в Российской Федерации" (Собрание законодательства Российской Федерации, 2011, N 48, ст. 6724) приказываю:</w:t>
      </w:r>
    </w:p>
    <w:p w:rsidR="00000000" w:rsidDel="00000000" w:rsidP="00000000" w:rsidRDefault="00000000" w:rsidRPr="00000000" w14:paraId="00000038">
      <w:pPr>
        <w:spacing w:before="240" w:lineRule="auto"/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Утвердить </w:t>
      </w:r>
      <w:hyperlink r:id="rId12">
        <w:r w:rsidDel="00000000" w:rsidR="00000000" w:rsidRPr="00000000">
          <w:rPr>
            <w:rFonts w:ascii="Times New Roman" w:cs="Times New Roman" w:eastAsia="Times New Roman" w:hAnsi="Times New Roman"/>
            <w:sz w:val="22"/>
            <w:szCs w:val="22"/>
            <w:rtl w:val="0"/>
          </w:rPr>
          <w:t xml:space="preserve">Перечень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определенных видов медицинских вмешательств, на которые граждане дают информированное добровольное согласие при выборе врача и медицинской организации для получения первичной медико-санитарной помощи, согласно приложению.</w:t>
      </w:r>
    </w:p>
    <w:p w:rsidR="00000000" w:rsidDel="00000000" w:rsidP="00000000" w:rsidRDefault="00000000" w:rsidRPr="00000000" w14:paraId="00000039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Министр</w:t>
      </w:r>
    </w:p>
    <w:p w:rsidR="00000000" w:rsidDel="00000000" w:rsidP="00000000" w:rsidRDefault="00000000" w:rsidRPr="00000000" w14:paraId="0000003A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Т.А.ГОЛИКОВА</w:t>
      </w:r>
    </w:p>
    <w:p w:rsidR="00000000" w:rsidDel="00000000" w:rsidP="00000000" w:rsidRDefault="00000000" w:rsidRPr="00000000" w14:paraId="0000003B">
      <w:pPr>
        <w:jc w:val="center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Приложение</w:t>
      </w:r>
    </w:p>
    <w:p w:rsidR="00000000" w:rsidDel="00000000" w:rsidP="00000000" w:rsidRDefault="00000000" w:rsidRPr="00000000" w14:paraId="0000003D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к приказу Министерства</w:t>
      </w:r>
    </w:p>
    <w:p w:rsidR="00000000" w:rsidDel="00000000" w:rsidP="00000000" w:rsidRDefault="00000000" w:rsidRPr="00000000" w14:paraId="0000003E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здравоохранения и социального</w:t>
      </w:r>
    </w:p>
    <w:p w:rsidR="00000000" w:rsidDel="00000000" w:rsidP="00000000" w:rsidRDefault="00000000" w:rsidRPr="00000000" w14:paraId="0000003F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развития Российской Федерации</w:t>
      </w:r>
    </w:p>
    <w:p w:rsidR="00000000" w:rsidDel="00000000" w:rsidP="00000000" w:rsidRDefault="00000000" w:rsidRPr="00000000" w14:paraId="00000040">
      <w:pPr>
        <w:jc w:val="righ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от 23 апреля 2012 г. N 390н</w:t>
      </w:r>
    </w:p>
    <w:p w:rsidR="00000000" w:rsidDel="00000000" w:rsidP="00000000" w:rsidRDefault="00000000" w:rsidRPr="00000000" w14:paraId="00000041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ПЕРЕЧЕНЬ</w:t>
      </w:r>
    </w:p>
    <w:p w:rsidR="00000000" w:rsidDel="00000000" w:rsidP="00000000" w:rsidRDefault="00000000" w:rsidRPr="00000000" w14:paraId="00000043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ОПРЕДЕЛЕННЫХ ВИДОВ МЕДИЦИНСКИХ ВМЕШАТЕЛЬСТВ,</w:t>
      </w:r>
    </w:p>
    <w:p w:rsidR="00000000" w:rsidDel="00000000" w:rsidP="00000000" w:rsidRDefault="00000000" w:rsidRPr="00000000" w14:paraId="00000044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НА КОТОРЫЕ ГРАЖДАНЕ ДАЮТ ИНФОРМИРОВАННОЕ ДОБРОВОЛЬНОЕ</w:t>
      </w:r>
    </w:p>
    <w:p w:rsidR="00000000" w:rsidDel="00000000" w:rsidP="00000000" w:rsidRDefault="00000000" w:rsidRPr="00000000" w14:paraId="00000045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СОГЛАСИЕ ПРИ ВЫБОРЕ ВРАЧА И МЕДИЦИНСКОЙ ОРГАНИЗАЦИИ</w:t>
      </w:r>
    </w:p>
    <w:p w:rsidR="00000000" w:rsidDel="00000000" w:rsidP="00000000" w:rsidRDefault="00000000" w:rsidRPr="00000000" w14:paraId="00000046">
      <w:pPr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ДЛЯ ПОЛУЧЕНИЯ ПЕРВИЧНОЙ МЕДИКО-САНИТАРНОЙ ПОМОЩИ</w:t>
      </w:r>
    </w:p>
    <w:p w:rsidR="00000000" w:rsidDel="00000000" w:rsidP="00000000" w:rsidRDefault="00000000" w:rsidRPr="00000000" w14:paraId="00000047">
      <w:pPr>
        <w:jc w:val="center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1. Опрос, в том числе выявление жалоб, сбор анамнеза.</w:t>
      </w:r>
    </w:p>
    <w:p w:rsidR="00000000" w:rsidDel="00000000" w:rsidP="00000000" w:rsidRDefault="00000000" w:rsidRPr="00000000" w14:paraId="00000049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2. Осмотр, в том числе пальпация, перкуссия, аускультация, риноскопия, фарингоскопия, непрямая ларингоскопия, вагинальное исследование (для женщин), ректальное исследование.</w:t>
      </w:r>
    </w:p>
    <w:p w:rsidR="00000000" w:rsidDel="00000000" w:rsidP="00000000" w:rsidRDefault="00000000" w:rsidRPr="00000000" w14:paraId="0000004A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3. Антропометрические исследования.</w:t>
      </w:r>
    </w:p>
    <w:p w:rsidR="00000000" w:rsidDel="00000000" w:rsidP="00000000" w:rsidRDefault="00000000" w:rsidRPr="00000000" w14:paraId="0000004B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4. Термометрия.</w:t>
      </w:r>
    </w:p>
    <w:p w:rsidR="00000000" w:rsidDel="00000000" w:rsidP="00000000" w:rsidRDefault="00000000" w:rsidRPr="00000000" w14:paraId="0000004C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5. Тонометрия.</w:t>
      </w:r>
    </w:p>
    <w:p w:rsidR="00000000" w:rsidDel="00000000" w:rsidP="00000000" w:rsidRDefault="00000000" w:rsidRPr="00000000" w14:paraId="0000004D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6. Неинвазивные исследования органа зрения и зрительных функций.</w:t>
      </w:r>
    </w:p>
    <w:p w:rsidR="00000000" w:rsidDel="00000000" w:rsidP="00000000" w:rsidRDefault="00000000" w:rsidRPr="00000000" w14:paraId="0000004E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7. Неинвазивные исследования органа слуха и слуховых функций.</w:t>
      </w:r>
    </w:p>
    <w:p w:rsidR="00000000" w:rsidDel="00000000" w:rsidP="00000000" w:rsidRDefault="00000000" w:rsidRPr="00000000" w14:paraId="0000004F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8. Исследование функций нервной системы (чувствительной и двигательной сферы).</w:t>
      </w:r>
    </w:p>
    <w:p w:rsidR="00000000" w:rsidDel="00000000" w:rsidP="00000000" w:rsidRDefault="00000000" w:rsidRPr="00000000" w14:paraId="00000050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9. Лабораторные методы обследования, в том числе клинические, биохимические, бактериологические, вирусологические, иммунологические.</w:t>
      </w:r>
    </w:p>
    <w:p w:rsidR="00000000" w:rsidDel="00000000" w:rsidP="00000000" w:rsidRDefault="00000000" w:rsidRPr="00000000" w14:paraId="00000051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10. Функциональные методы обследования, в том числе электрокардиография, суточное мониторирование артериального давления, суточное мониторирование электрокардиограммы, спирография, пневмотахометрия, пикфлуометрия, рэоэнцефалография, электроэнцефалография, кардиотокография (для беременных).</w:t>
      </w:r>
    </w:p>
    <w:p w:rsidR="00000000" w:rsidDel="00000000" w:rsidP="00000000" w:rsidRDefault="00000000" w:rsidRPr="00000000" w14:paraId="00000052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11. Рентгенологические методы обследования, в том числе флюорография (для лиц старше 15 лет) и рентгенография, ультразвуковые исследования, допплерографические исследования.</w:t>
      </w:r>
    </w:p>
    <w:p w:rsidR="00000000" w:rsidDel="00000000" w:rsidP="00000000" w:rsidRDefault="00000000" w:rsidRPr="00000000" w14:paraId="00000053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12. Введение лекарственных препаратов по назначению врача, в том числе внутримышечно, внутривенно, подкожно, внутрикожно.</w:t>
      </w:r>
    </w:p>
    <w:p w:rsidR="00000000" w:rsidDel="00000000" w:rsidP="00000000" w:rsidRDefault="00000000" w:rsidRPr="00000000" w14:paraId="00000054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13. Медицинский массаж.</w:t>
      </w:r>
    </w:p>
    <w:p w:rsidR="00000000" w:rsidDel="00000000" w:rsidP="00000000" w:rsidRDefault="00000000" w:rsidRPr="00000000" w14:paraId="00000055">
      <w:pPr>
        <w:ind w:firstLine="540"/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14. Лечебная физкультура.</w:t>
      </w:r>
    </w:p>
    <w:p w:rsidR="00000000" w:rsidDel="00000000" w:rsidP="00000000" w:rsidRDefault="00000000" w:rsidRPr="00000000" w14:paraId="00000056">
      <w:pPr>
        <w:jc w:val="both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2" w:top="142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Garamond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Garamond" w:cs="Garamond" w:eastAsia="Garamond" w:hAnsi="Garamond"/>
        <w:sz w:val="24"/>
        <w:szCs w:val="24"/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127285"/>
    <w:pPr>
      <w:spacing w:after="0" w:line="240" w:lineRule="auto"/>
    </w:pPr>
    <w:rPr>
      <w:rFonts w:ascii="Garamond" w:cs="Times New Roman" w:eastAsia="Times New Roman" w:hAnsi="Garamond"/>
      <w:sz w:val="24"/>
      <w:szCs w:val="20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a3">
    <w:name w:val="Hyperlink"/>
    <w:basedOn w:val="a0"/>
    <w:uiPriority w:val="99"/>
    <w:semiHidden w:val="1"/>
    <w:unhideWhenUsed w:val="1"/>
    <w:rsid w:val="00D73905"/>
    <w:rPr>
      <w:color w:val="0000ff" w:themeColor="hyperlink"/>
      <w:u w:val="single"/>
    </w:rPr>
  </w:style>
  <w:style w:type="paragraph" w:styleId="ConsPlusNormal" w:customStyle="1">
    <w:name w:val="ConsPlusNormal"/>
    <w:rsid w:val="00D73905"/>
    <w:pPr>
      <w:widowControl w:val="0"/>
      <w:autoSpaceDE w:val="0"/>
      <w:autoSpaceDN w:val="0"/>
      <w:adjustRightInd w:val="0"/>
      <w:spacing w:after="0" w:line="240" w:lineRule="auto"/>
    </w:pPr>
    <w:rPr>
      <w:rFonts w:ascii="Arial" w:cs="Arial" w:hAnsi="Arial" w:eastAsiaTheme="minorEastAsia"/>
      <w:sz w:val="20"/>
      <w:szCs w:val="20"/>
      <w:lang w:eastAsia="ru-RU"/>
    </w:rPr>
  </w:style>
  <w:style w:type="paragraph" w:styleId="ConsPlusNonformat" w:customStyle="1">
    <w:name w:val="ConsPlusNonformat"/>
    <w:uiPriority w:val="99"/>
    <w:rsid w:val="00D7390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cs="Courier New" w:hAnsi="Courier New" w:eastAsiaTheme="minorEastAsia"/>
      <w:sz w:val="20"/>
      <w:szCs w:val="20"/>
      <w:lang w:eastAsia="ru-RU"/>
    </w:rPr>
  </w:style>
  <w:style w:type="paragraph" w:styleId="a4">
    <w:name w:val="header"/>
    <w:basedOn w:val="a"/>
    <w:link w:val="a5"/>
    <w:uiPriority w:val="99"/>
    <w:unhideWhenUsed w:val="1"/>
    <w:rsid w:val="00D73905"/>
    <w:pPr>
      <w:tabs>
        <w:tab w:val="center" w:pos="4677"/>
        <w:tab w:val="right" w:pos="9355"/>
      </w:tabs>
    </w:pPr>
    <w:rPr>
      <w:rFonts w:asciiTheme="minorHAnsi" w:cstheme="minorBidi" w:eastAsiaTheme="minorHAnsi" w:hAnsiTheme="minorHAnsi"/>
      <w:sz w:val="22"/>
      <w:szCs w:val="22"/>
    </w:rPr>
  </w:style>
  <w:style w:type="character" w:styleId="a5" w:customStyle="1">
    <w:name w:val="Верхний колонтитул Знак"/>
    <w:basedOn w:val="a0"/>
    <w:link w:val="a4"/>
    <w:uiPriority w:val="99"/>
    <w:rsid w:val="00D73905"/>
  </w:style>
  <w:style w:type="paragraph" w:styleId="a6">
    <w:name w:val="footer"/>
    <w:basedOn w:val="a"/>
    <w:link w:val="a7"/>
    <w:uiPriority w:val="99"/>
    <w:unhideWhenUsed w:val="1"/>
    <w:rsid w:val="00D73905"/>
    <w:pPr>
      <w:tabs>
        <w:tab w:val="center" w:pos="4677"/>
        <w:tab w:val="right" w:pos="9355"/>
      </w:tabs>
    </w:pPr>
    <w:rPr>
      <w:rFonts w:asciiTheme="minorHAnsi" w:cstheme="minorBidi" w:eastAsiaTheme="minorHAnsi" w:hAnsiTheme="minorHAnsi"/>
      <w:sz w:val="22"/>
      <w:szCs w:val="22"/>
    </w:rPr>
  </w:style>
  <w:style w:type="character" w:styleId="a7" w:customStyle="1">
    <w:name w:val="Нижний колонтитул Знак"/>
    <w:basedOn w:val="a0"/>
    <w:link w:val="a6"/>
    <w:uiPriority w:val="99"/>
    <w:rsid w:val="00D73905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about:blank" TargetMode="External"/><Relationship Id="rId10" Type="http://schemas.openxmlformats.org/officeDocument/2006/relationships/hyperlink" Target="about:blank" TargetMode="External"/><Relationship Id="rId12" Type="http://schemas.openxmlformats.org/officeDocument/2006/relationships/hyperlink" Target="about:blank" TargetMode="External"/><Relationship Id="rId9" Type="http://schemas.openxmlformats.org/officeDocument/2006/relationships/hyperlink" Target="about:blank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about:blank" TargetMode="External"/><Relationship Id="rId8" Type="http://schemas.openxmlformats.org/officeDocument/2006/relationships/hyperlink" Target="about:blank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Garamond-regular.ttf"/><Relationship Id="rId2" Type="http://schemas.openxmlformats.org/officeDocument/2006/relationships/font" Target="fonts/Garamond-bold.ttf"/><Relationship Id="rId3" Type="http://schemas.openxmlformats.org/officeDocument/2006/relationships/font" Target="fonts/Garamond-italic.ttf"/><Relationship Id="rId4" Type="http://schemas.openxmlformats.org/officeDocument/2006/relationships/font" Target="fonts/Garamond-boldItalic.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RjplwQC6neHoUtNLTml63kON0A==">CgMxLjAyCWlkLmdqZGd4czIJaC4zMGowemxsOAByITFjMEcwTXlUMjhjRU04Zl9yNngyQXNpeTlqUUY0dUwzNw==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2017-09-07T09:47:00Z</dcterms:created>
  <dc:creator>Хороших Александра</dc:creator>
</cp:coreProperties>
</file>